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9352A8" w:rsidRDefault="00FD0585" w:rsidP="009352A8">
      <w:pPr>
        <w:tabs>
          <w:tab w:val="left" w:pos="426"/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9352A8">
        <w:rPr>
          <w:rFonts w:ascii="Times New Roman" w:hAnsi="Times New Roman" w:cs="Times New Roman"/>
          <w:sz w:val="36"/>
          <w:szCs w:val="36"/>
        </w:rPr>
        <w:t xml:space="preserve">        В целях снижения уровня наркотизации населения Челябинской области, совершенствования межведомственной антинаркотической деятельности и формирования  активной гражданской позиции жителей Челябинской области в 2020 году в Челябинской области поводится Общероссийская акция «Сообщи, где торгуют смертью» (далее Акция).</w:t>
      </w:r>
    </w:p>
    <w:p w:rsidR="00FD0585" w:rsidRPr="009352A8" w:rsidRDefault="00FD0585" w:rsidP="009352A8">
      <w:pPr>
        <w:tabs>
          <w:tab w:val="left" w:pos="709"/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9352A8">
        <w:rPr>
          <w:rFonts w:ascii="Times New Roman" w:hAnsi="Times New Roman" w:cs="Times New Roman"/>
          <w:sz w:val="36"/>
          <w:szCs w:val="36"/>
        </w:rPr>
        <w:t xml:space="preserve">    </w:t>
      </w:r>
      <w:r w:rsidR="009352A8">
        <w:rPr>
          <w:rFonts w:ascii="Times New Roman" w:hAnsi="Times New Roman" w:cs="Times New Roman"/>
          <w:sz w:val="36"/>
          <w:szCs w:val="36"/>
        </w:rPr>
        <w:t xml:space="preserve">   </w:t>
      </w:r>
      <w:r w:rsidRPr="009352A8">
        <w:rPr>
          <w:rFonts w:ascii="Times New Roman" w:hAnsi="Times New Roman" w:cs="Times New Roman"/>
          <w:sz w:val="36"/>
          <w:szCs w:val="36"/>
        </w:rPr>
        <w:t>В 2020 году Акция проводится в 2 этапа: первый этап – с 16 по 27 марта 2020 года, второй этап – с 19 по 30 октября 2020 года.</w:t>
      </w:r>
    </w:p>
    <w:p w:rsidR="00FD0585" w:rsidRPr="009352A8" w:rsidRDefault="009352A8" w:rsidP="009352A8">
      <w:pPr>
        <w:tabs>
          <w:tab w:val="left" w:pos="709"/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FD0585" w:rsidRPr="009352A8">
        <w:rPr>
          <w:rFonts w:ascii="Times New Roman" w:hAnsi="Times New Roman" w:cs="Times New Roman"/>
          <w:sz w:val="36"/>
          <w:szCs w:val="36"/>
        </w:rPr>
        <w:t>Цель Акции – привлечение общественности к участию в противодействии незаконному обороту наркотиков, сбор информации, поступающей от граждан, а также оказание квалифицированной помощи и консультирования по вопросам лечения и реабилитации наркозависимых лиц.</w:t>
      </w:r>
    </w:p>
    <w:p w:rsidR="00FD0585" w:rsidRPr="009352A8" w:rsidRDefault="009352A8" w:rsidP="009352A8">
      <w:pPr>
        <w:tabs>
          <w:tab w:val="left" w:pos="70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D0585" w:rsidRPr="009352A8">
        <w:rPr>
          <w:rFonts w:ascii="Times New Roman" w:hAnsi="Times New Roman" w:cs="Times New Roman"/>
          <w:sz w:val="36"/>
          <w:szCs w:val="36"/>
        </w:rPr>
        <w:t>В ходе Акции граждане смогут сообщать информацию о фактах незаконного оборота наркотиков по телефонам дежурных частей</w:t>
      </w:r>
      <w:r w:rsidRPr="009352A8">
        <w:rPr>
          <w:rFonts w:ascii="Times New Roman" w:hAnsi="Times New Roman" w:cs="Times New Roman"/>
          <w:sz w:val="36"/>
          <w:szCs w:val="36"/>
        </w:rPr>
        <w:t xml:space="preserve"> территориальных органов МВД России Челябинской области, а также обратиться на телефон «Горячей линии» ГБУЗ «Челябинская областная клиническая наркологическая больница» 8 (351) 775 – 11 – 91.</w:t>
      </w:r>
    </w:p>
    <w:p w:rsidR="00FD0585" w:rsidRPr="009352A8" w:rsidRDefault="00FD0585">
      <w:pPr>
        <w:rPr>
          <w:rFonts w:ascii="Times New Roman" w:hAnsi="Times New Roman" w:cs="Times New Roman"/>
          <w:sz w:val="36"/>
          <w:szCs w:val="36"/>
        </w:rPr>
      </w:pPr>
    </w:p>
    <w:sectPr w:rsidR="00FD0585" w:rsidRPr="009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1"/>
    <w:rsid w:val="003D1D44"/>
    <w:rsid w:val="009352A8"/>
    <w:rsid w:val="00DB4511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2020-03-13T03:44:00Z</dcterms:created>
  <dcterms:modified xsi:type="dcterms:W3CDTF">2020-03-13T04:00:00Z</dcterms:modified>
</cp:coreProperties>
</file>